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7" w:rsidRDefault="00936487" w:rsidP="00936487">
      <w:pPr>
        <w:jc w:val="center"/>
      </w:pPr>
      <w:r w:rsidRPr="002B35B9">
        <w:rPr>
          <w:noProof/>
        </w:rPr>
        <w:drawing>
          <wp:inline distT="0" distB="0" distL="0" distR="0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4D" w:rsidRDefault="0041284D" w:rsidP="00535E89">
      <w:pPr>
        <w:pStyle w:val="2"/>
        <w:rPr>
          <w:lang w:val="ru-RU"/>
        </w:rPr>
      </w:pP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8A3B43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850FCF" w:rsidRPr="008A3B43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22102A" w:rsidRDefault="00696176" w:rsidP="00EB23F0">
      <w:pPr>
        <w:suppressAutoHyphens/>
        <w:jc w:val="center"/>
        <w:rPr>
          <w:b/>
          <w:color w:val="000000"/>
          <w:szCs w:val="28"/>
        </w:rPr>
      </w:pPr>
      <w:r w:rsidRPr="002B6412">
        <w:rPr>
          <w:b/>
          <w:color w:val="000000"/>
          <w:szCs w:val="28"/>
        </w:rPr>
        <w:t>О</w:t>
      </w:r>
      <w:r w:rsidR="00CD4F7E">
        <w:rPr>
          <w:b/>
          <w:color w:val="000000"/>
          <w:szCs w:val="28"/>
        </w:rPr>
        <w:t xml:space="preserve"> внесении изменений в приказ</w:t>
      </w:r>
      <w:r w:rsidR="00EB23F0" w:rsidRPr="00EB23F0">
        <w:rPr>
          <w:b/>
          <w:color w:val="000000"/>
          <w:szCs w:val="28"/>
        </w:rPr>
        <w:t xml:space="preserve"> Региональной службы по тарифам Ханты-Мансийского автономного округа – Югры</w:t>
      </w:r>
      <w:r w:rsidR="008F56D1">
        <w:rPr>
          <w:b/>
          <w:color w:val="000000"/>
          <w:szCs w:val="28"/>
        </w:rPr>
        <w:t xml:space="preserve"> от 28 ноября </w:t>
      </w:r>
      <w:r w:rsidR="00936487">
        <w:rPr>
          <w:b/>
          <w:color w:val="000000"/>
          <w:szCs w:val="28"/>
        </w:rPr>
        <w:t xml:space="preserve">            </w:t>
      </w:r>
      <w:r w:rsidR="008F56D1">
        <w:rPr>
          <w:b/>
          <w:color w:val="000000"/>
          <w:szCs w:val="28"/>
        </w:rPr>
        <w:t>2015 года № 178</w:t>
      </w:r>
      <w:r w:rsidR="008A3B43">
        <w:rPr>
          <w:b/>
          <w:color w:val="000000"/>
          <w:szCs w:val="28"/>
        </w:rPr>
        <w:t>-нп «</w:t>
      </w:r>
      <w:r w:rsidR="008A3B43" w:rsidRPr="008A3B43">
        <w:rPr>
          <w:b/>
          <w:color w:val="000000"/>
          <w:szCs w:val="28"/>
        </w:rPr>
        <w:t>Об установлении тарифов на тепловую энергию (мощность), поставляемую теплоснабжающими организациями потребителям»</w:t>
      </w:r>
    </w:p>
    <w:p w:rsidR="007A63AC" w:rsidRPr="008A3B43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A63AC">
        <w:rPr>
          <w:color w:val="000000"/>
          <w:szCs w:val="28"/>
        </w:rPr>
        <w:t>г. Ханты-Мансийск</w:t>
      </w:r>
    </w:p>
    <w:p w:rsidR="007A63AC" w:rsidRPr="008A3B43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9A1" w:rsidRPr="00956731" w:rsidRDefault="00936487" w:rsidP="00B059A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30 ноября </w:t>
      </w:r>
      <w:r w:rsidR="00B059A1" w:rsidRPr="00956731">
        <w:rPr>
          <w:color w:val="000000"/>
          <w:szCs w:val="28"/>
        </w:rPr>
        <w:t>201</w:t>
      </w:r>
      <w:r w:rsidR="00337B60">
        <w:rPr>
          <w:color w:val="000000"/>
          <w:szCs w:val="28"/>
        </w:rPr>
        <w:t>7</w:t>
      </w:r>
      <w:r w:rsidR="00B059A1" w:rsidRPr="00956731">
        <w:rPr>
          <w:color w:val="000000"/>
          <w:szCs w:val="28"/>
        </w:rPr>
        <w:t xml:space="preserve"> года</w:t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40DFB" w:rsidRPr="00956731">
        <w:rPr>
          <w:color w:val="000000"/>
          <w:szCs w:val="28"/>
        </w:rPr>
        <w:t xml:space="preserve">      </w:t>
      </w:r>
      <w:r w:rsidR="00956731" w:rsidRPr="00956731">
        <w:rPr>
          <w:color w:val="000000"/>
          <w:szCs w:val="28"/>
        </w:rPr>
        <w:t xml:space="preserve">    </w:t>
      </w:r>
      <w:r w:rsidR="008D29CD" w:rsidRPr="00956731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</w:t>
      </w:r>
      <w:r w:rsidR="00B059A1" w:rsidRPr="00956731">
        <w:rPr>
          <w:color w:val="000000"/>
          <w:szCs w:val="28"/>
        </w:rPr>
        <w:t xml:space="preserve">№ </w:t>
      </w:r>
      <w:r w:rsidR="001C7FE4">
        <w:rPr>
          <w:color w:val="000000"/>
          <w:szCs w:val="28"/>
        </w:rPr>
        <w:t>144</w:t>
      </w:r>
      <w:bookmarkStart w:id="0" w:name="_GoBack"/>
      <w:bookmarkEnd w:id="0"/>
      <w:r w:rsidR="00B059A1" w:rsidRPr="00956731">
        <w:rPr>
          <w:color w:val="000000"/>
          <w:szCs w:val="28"/>
        </w:rPr>
        <w:t>-нп</w:t>
      </w:r>
    </w:p>
    <w:p w:rsidR="007A63AC" w:rsidRPr="00307F0D" w:rsidRDefault="007A63AC" w:rsidP="007A63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07F0D">
        <w:rPr>
          <w:color w:val="000000"/>
          <w:szCs w:val="28"/>
        </w:rPr>
        <w:t xml:space="preserve"> </w:t>
      </w:r>
    </w:p>
    <w:p w:rsidR="007A63AC" w:rsidRPr="002D7F7A" w:rsidRDefault="00720F72" w:rsidP="002D7F7A">
      <w:pPr>
        <w:ind w:firstLine="708"/>
        <w:jc w:val="both"/>
      </w:pPr>
      <w:r w:rsidRPr="00720F72">
        <w:rPr>
          <w:snapToGrid w:val="0"/>
          <w:szCs w:val="28"/>
          <w:lang/>
        </w:rPr>
        <w:t xml:space="preserve">В соответствии с </w:t>
      </w:r>
      <w:r w:rsidRPr="00720F72">
        <w:rPr>
          <w:bCs/>
          <w:snapToGrid w:val="0"/>
          <w:szCs w:val="28"/>
          <w:lang/>
        </w:rPr>
        <w:t xml:space="preserve">решением Федеральной антимонопольной службы </w:t>
      </w:r>
      <w:r>
        <w:rPr>
          <w:bCs/>
          <w:snapToGrid w:val="0"/>
          <w:szCs w:val="28"/>
          <w:lang/>
        </w:rPr>
        <w:t xml:space="preserve"> </w:t>
      </w:r>
      <w:r w:rsidRPr="00706FE0">
        <w:rPr>
          <w:szCs w:val="28"/>
        </w:rPr>
        <w:t>от 30</w:t>
      </w:r>
      <w:r w:rsidR="002C769B">
        <w:rPr>
          <w:szCs w:val="28"/>
        </w:rPr>
        <w:t xml:space="preserve"> октября </w:t>
      </w:r>
      <w:r w:rsidRPr="00706FE0">
        <w:rPr>
          <w:szCs w:val="28"/>
        </w:rPr>
        <w:t>2017</w:t>
      </w:r>
      <w:r w:rsidR="002C769B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706FE0">
        <w:rPr>
          <w:szCs w:val="28"/>
        </w:rPr>
        <w:t>№ СП/74976/17 «</w:t>
      </w:r>
      <w:r>
        <w:rPr>
          <w:szCs w:val="28"/>
        </w:rPr>
        <w:t>Решение о</w:t>
      </w:r>
      <w:r w:rsidRPr="00706FE0">
        <w:t xml:space="preserve"> частичном удовлетворении требований, указанных в заявлении </w:t>
      </w:r>
      <w:r w:rsidR="002C769B">
        <w:t xml:space="preserve">                                             </w:t>
      </w:r>
      <w:r w:rsidRPr="00706FE0">
        <w:t>ЗАО «Нижневартовская ГРЭС» о досудебном рассмотрении</w:t>
      </w:r>
      <w:r>
        <w:t xml:space="preserve"> спора, связанного с установлением и применением цен (тарифов) в сфере теплоснабжения</w:t>
      </w:r>
      <w:r w:rsidRPr="009F3CDE">
        <w:t>,</w:t>
      </w:r>
      <w:r>
        <w:t xml:space="preserve"> с</w:t>
      </w:r>
      <w:r w:rsidRPr="009F3CDE">
        <w:t xml:space="preserve"> Региональной</w:t>
      </w:r>
      <w:r>
        <w:t xml:space="preserve"> службой по тарифам Ханты-Мансийского автономного округа – Югры (рег. № 24829/17 от 17.02.2017)»</w:t>
      </w:r>
      <w:r w:rsidR="0040682E">
        <w:t>, по</w:t>
      </w:r>
      <w:r w:rsidR="00C106B4">
        <w:rPr>
          <w:snapToGrid w:val="0"/>
          <w:szCs w:val="28"/>
          <w:lang/>
        </w:rPr>
        <w:t xml:space="preserve">становлением </w:t>
      </w:r>
      <w:r w:rsidR="00C106B4" w:rsidRPr="00836C5A">
        <w:rPr>
          <w:rFonts w:eastAsia="Arial Unicode MS"/>
          <w:u w:color="000000"/>
        </w:rPr>
        <w:t>Губернатора Ханты-Мансийского автономного округа – Югры от 29 мая 2014 года № 65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«О предельных (максимальных) индексах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изменения размера вносимой гражданами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платы за коммунальные услуги в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муниципальных образованиях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Ханты-Мансийского автономного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округа – Югры на период с 1 июля 2014 года</w:t>
      </w:r>
      <w:r w:rsidR="00C106B4">
        <w:rPr>
          <w:snapToGrid w:val="0"/>
          <w:szCs w:val="28"/>
          <w:lang/>
        </w:rPr>
        <w:t xml:space="preserve"> </w:t>
      </w:r>
      <w:r w:rsidR="00C106B4" w:rsidRPr="00836C5A">
        <w:rPr>
          <w:rFonts w:eastAsia="Arial Unicode MS"/>
          <w:u w:color="000000"/>
        </w:rPr>
        <w:t>по 2018 год»</w:t>
      </w:r>
      <w:r w:rsidR="00C106B4">
        <w:rPr>
          <w:snapToGrid w:val="0"/>
          <w:szCs w:val="28"/>
          <w:lang/>
        </w:rPr>
        <w:t xml:space="preserve">, </w:t>
      </w:r>
      <w:r w:rsidR="0040682E" w:rsidRPr="0040682E">
        <w:rPr>
          <w:bCs/>
          <w:snapToGrid w:val="0"/>
          <w:szCs w:val="28"/>
          <w:lang/>
        </w:rPr>
        <w:t>на основании</w:t>
      </w:r>
      <w:r w:rsidR="0040682E" w:rsidRPr="0040682E">
        <w:rPr>
          <w:snapToGrid w:val="0"/>
          <w:szCs w:val="28"/>
          <w:lang/>
        </w:rPr>
        <w:t xml:space="preserve"> </w:t>
      </w:r>
      <w:r w:rsidR="007A63AC" w:rsidRPr="00956731">
        <w:rPr>
          <w:snapToGrid w:val="0"/>
          <w:szCs w:val="28"/>
          <w:lang/>
        </w:rPr>
        <w:t>постановлени</w:t>
      </w:r>
      <w:r w:rsidR="0040682E">
        <w:rPr>
          <w:snapToGrid w:val="0"/>
          <w:szCs w:val="28"/>
          <w:lang/>
        </w:rPr>
        <w:t>я</w:t>
      </w:r>
      <w:r w:rsidR="007A63AC" w:rsidRPr="00956731">
        <w:rPr>
          <w:snapToGrid w:val="0"/>
          <w:szCs w:val="28"/>
          <w:lang/>
        </w:rPr>
        <w:t xml:space="preserve"> Правительства</w:t>
      </w:r>
      <w:r w:rsidR="001407CA" w:rsidRPr="00956731">
        <w:rPr>
          <w:snapToGrid w:val="0"/>
          <w:szCs w:val="28"/>
          <w:lang/>
        </w:rPr>
        <w:t xml:space="preserve"> </w:t>
      </w:r>
      <w:r w:rsidR="007A63AC" w:rsidRPr="00956731">
        <w:rPr>
          <w:snapToGrid w:val="0"/>
          <w:szCs w:val="28"/>
          <w:lang/>
        </w:rPr>
        <w:t xml:space="preserve">Ханты-Мансийского автономного округа </w:t>
      </w:r>
      <w:r w:rsidR="007A63AC" w:rsidRPr="00956731">
        <w:rPr>
          <w:bCs/>
          <w:snapToGrid w:val="0"/>
          <w:szCs w:val="28"/>
          <w:lang/>
        </w:rPr>
        <w:t>–</w:t>
      </w:r>
      <w:r w:rsidR="00986716">
        <w:rPr>
          <w:snapToGrid w:val="0"/>
          <w:szCs w:val="28"/>
          <w:lang/>
        </w:rPr>
        <w:t xml:space="preserve"> Югры </w:t>
      </w:r>
      <w:r w:rsidR="007A63AC" w:rsidRPr="00956731">
        <w:rPr>
          <w:snapToGrid w:val="0"/>
          <w:szCs w:val="28"/>
          <w:lang/>
        </w:rPr>
        <w:t xml:space="preserve">от 14 апреля 2012 года № 137-п «О Региональной службе по тарифам Ханты-Мансийского автономного округа </w:t>
      </w:r>
      <w:r w:rsidR="007A63AC" w:rsidRPr="00956731">
        <w:rPr>
          <w:bCs/>
          <w:snapToGrid w:val="0"/>
          <w:szCs w:val="28"/>
          <w:lang/>
        </w:rPr>
        <w:t>–</w:t>
      </w:r>
      <w:r w:rsidR="007A63AC" w:rsidRPr="00956731">
        <w:rPr>
          <w:snapToGrid w:val="0"/>
          <w:szCs w:val="28"/>
          <w:lang/>
        </w:rPr>
        <w:t xml:space="preserve"> Югры», </w:t>
      </w:r>
      <w:r w:rsidR="00696176" w:rsidRPr="00596179">
        <w:rPr>
          <w:szCs w:val="28"/>
        </w:rPr>
        <w:t xml:space="preserve">протокола правления Региональной службы по тарифам Ханты-Мансийского автономного округа </w:t>
      </w:r>
      <w:r w:rsidR="00696176" w:rsidRPr="00596179">
        <w:rPr>
          <w:bCs/>
          <w:szCs w:val="28"/>
        </w:rPr>
        <w:t>–</w:t>
      </w:r>
      <w:r w:rsidR="00696176" w:rsidRPr="00596179">
        <w:rPr>
          <w:szCs w:val="28"/>
        </w:rPr>
        <w:t xml:space="preserve"> Югры от </w:t>
      </w:r>
      <w:r w:rsidR="00936487">
        <w:rPr>
          <w:szCs w:val="28"/>
        </w:rPr>
        <w:t xml:space="preserve">30 ноября </w:t>
      </w:r>
      <w:r w:rsidR="00696176" w:rsidRPr="00596179">
        <w:rPr>
          <w:szCs w:val="28"/>
        </w:rPr>
        <w:t>201</w:t>
      </w:r>
      <w:r w:rsidR="00337B60">
        <w:rPr>
          <w:szCs w:val="28"/>
        </w:rPr>
        <w:t>7</w:t>
      </w:r>
      <w:r w:rsidR="00696176" w:rsidRPr="00596179">
        <w:rPr>
          <w:szCs w:val="28"/>
        </w:rPr>
        <w:t xml:space="preserve"> года № </w:t>
      </w:r>
      <w:r w:rsidR="000D4068">
        <w:rPr>
          <w:szCs w:val="28"/>
        </w:rPr>
        <w:t>79</w:t>
      </w:r>
      <w:r w:rsidR="00696176" w:rsidRPr="00596179">
        <w:rPr>
          <w:szCs w:val="28"/>
        </w:rPr>
        <w:t xml:space="preserve"> </w:t>
      </w:r>
      <w:r w:rsidR="002D7F7A">
        <w:rPr>
          <w:szCs w:val="28"/>
        </w:rPr>
        <w:t xml:space="preserve">  </w:t>
      </w:r>
      <w:r w:rsidR="002C769B">
        <w:rPr>
          <w:szCs w:val="28"/>
        </w:rPr>
        <w:t xml:space="preserve">                                     </w:t>
      </w:r>
      <w:r w:rsidR="007A63AC" w:rsidRPr="00956731">
        <w:rPr>
          <w:b/>
          <w:snapToGrid w:val="0"/>
          <w:szCs w:val="28"/>
          <w:lang/>
        </w:rPr>
        <w:t>п р и к а з ы в а ю:</w:t>
      </w:r>
    </w:p>
    <w:p w:rsidR="007A63AC" w:rsidRPr="008A3B43" w:rsidRDefault="007A63AC" w:rsidP="007A63AC">
      <w:pPr>
        <w:ind w:firstLine="720"/>
        <w:jc w:val="both"/>
        <w:rPr>
          <w:b/>
          <w:snapToGrid w:val="0"/>
          <w:sz w:val="24"/>
          <w:szCs w:val="24"/>
          <w:lang/>
        </w:rPr>
      </w:pPr>
    </w:p>
    <w:p w:rsidR="001C08A6" w:rsidRDefault="00E96B68" w:rsidP="001C08A6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1. Внести в </w:t>
      </w:r>
      <w:r w:rsidR="001C08A6" w:rsidRPr="00931304">
        <w:rPr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1C08A6">
        <w:rPr>
          <w:rFonts w:eastAsia="Calibri"/>
          <w:szCs w:val="28"/>
        </w:rPr>
        <w:t>от 28</w:t>
      </w:r>
      <w:r w:rsidR="001C08A6" w:rsidRPr="00931304">
        <w:rPr>
          <w:rFonts w:eastAsia="Calibri"/>
          <w:szCs w:val="28"/>
        </w:rPr>
        <w:t xml:space="preserve"> </w:t>
      </w:r>
      <w:r w:rsidR="001C08A6">
        <w:rPr>
          <w:rFonts w:eastAsia="Calibri"/>
          <w:szCs w:val="28"/>
        </w:rPr>
        <w:t xml:space="preserve">ноября 2015 </w:t>
      </w:r>
      <w:r w:rsidR="00B50CBF">
        <w:rPr>
          <w:rFonts w:eastAsia="Calibri"/>
          <w:szCs w:val="28"/>
        </w:rPr>
        <w:t>года</w:t>
      </w:r>
      <w:r w:rsidR="00706FE0">
        <w:rPr>
          <w:rFonts w:eastAsia="Calibri"/>
          <w:szCs w:val="28"/>
        </w:rPr>
        <w:t xml:space="preserve">                          </w:t>
      </w:r>
      <w:r w:rsidR="00B50CBF">
        <w:rPr>
          <w:rFonts w:eastAsia="Calibri"/>
          <w:szCs w:val="28"/>
        </w:rPr>
        <w:t xml:space="preserve"> </w:t>
      </w:r>
      <w:r w:rsidR="001C08A6" w:rsidRPr="00931304">
        <w:rPr>
          <w:rFonts w:eastAsia="Calibri"/>
          <w:szCs w:val="28"/>
        </w:rPr>
        <w:t>№ 1</w:t>
      </w:r>
      <w:r w:rsidR="001C08A6">
        <w:rPr>
          <w:rFonts w:eastAsia="Calibri"/>
          <w:szCs w:val="28"/>
        </w:rPr>
        <w:t>78</w:t>
      </w:r>
      <w:r w:rsidR="001C08A6" w:rsidRPr="00931304">
        <w:rPr>
          <w:rFonts w:eastAsia="Calibri"/>
          <w:szCs w:val="28"/>
        </w:rPr>
        <w:t>-нп «</w:t>
      </w:r>
      <w:r w:rsidR="001C08A6" w:rsidRPr="00931304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</w:t>
      </w:r>
      <w:r w:rsidR="001C08A6" w:rsidRPr="00931304">
        <w:rPr>
          <w:rFonts w:eastAsia="Calibri"/>
          <w:szCs w:val="28"/>
        </w:rPr>
        <w:t xml:space="preserve">» </w:t>
      </w:r>
      <w:r w:rsidR="001C08A6">
        <w:rPr>
          <w:rFonts w:eastAsia="Calibri"/>
          <w:szCs w:val="28"/>
        </w:rPr>
        <w:t>следующие изменения:</w:t>
      </w:r>
    </w:p>
    <w:p w:rsidR="00E96B68" w:rsidRDefault="00E96B68" w:rsidP="00AB6736">
      <w:pPr>
        <w:ind w:firstLine="708"/>
        <w:jc w:val="both"/>
        <w:rPr>
          <w:szCs w:val="28"/>
        </w:rPr>
      </w:pPr>
      <w:r>
        <w:rPr>
          <w:szCs w:val="28"/>
        </w:rPr>
        <w:t>1.1. В приложении 1:</w:t>
      </w:r>
    </w:p>
    <w:p w:rsidR="00E96B68" w:rsidRDefault="00E96B68" w:rsidP="00AB673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1.1.1. Строку 29 таблицы изложить в следующей редакции:</w:t>
      </w:r>
    </w:p>
    <w:p w:rsidR="00E96B68" w:rsidRDefault="00E96B68" w:rsidP="00E96B68">
      <w:pPr>
        <w:tabs>
          <w:tab w:val="left" w:pos="993"/>
          <w:tab w:val="left" w:pos="8010"/>
        </w:tabs>
        <w:ind w:right="-3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938"/>
      </w:tblGrid>
      <w:tr w:rsidR="00E96B68" w:rsidRPr="00931304" w:rsidTr="0004246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68" w:rsidRPr="00931304" w:rsidRDefault="00E96B68" w:rsidP="00E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68" w:rsidRPr="00931304" w:rsidRDefault="00E96B68" w:rsidP="00E96B68">
            <w:pPr>
              <w:rPr>
                <w:szCs w:val="28"/>
              </w:rPr>
            </w:pPr>
            <w:r>
              <w:rPr>
                <w:szCs w:val="28"/>
              </w:rPr>
              <w:t>Акционерное общество «Нижневартовская ГРЭС»</w:t>
            </w:r>
          </w:p>
        </w:tc>
      </w:tr>
    </w:tbl>
    <w:p w:rsidR="00E96B68" w:rsidRDefault="00E96B68" w:rsidP="00E96B68">
      <w:pPr>
        <w:ind w:firstLine="708"/>
        <w:jc w:val="right"/>
        <w:rPr>
          <w:szCs w:val="28"/>
        </w:rPr>
      </w:pPr>
      <w:r w:rsidRPr="00931304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AB6736" w:rsidRPr="00785AA3" w:rsidRDefault="00E96B68" w:rsidP="00AB6736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1.1.2</w:t>
      </w:r>
      <w:r w:rsidR="001C08A6">
        <w:rPr>
          <w:szCs w:val="28"/>
        </w:rPr>
        <w:t>.</w:t>
      </w:r>
      <w:r w:rsidR="00AB6736">
        <w:rPr>
          <w:szCs w:val="28"/>
        </w:rPr>
        <w:t xml:space="preserve"> </w:t>
      </w:r>
      <w:r w:rsidR="005477E8">
        <w:rPr>
          <w:rFonts w:eastAsia="Calibri"/>
          <w:szCs w:val="28"/>
        </w:rPr>
        <w:t>Cтроку 29.1.</w:t>
      </w:r>
      <w:r w:rsidR="00C106B4">
        <w:rPr>
          <w:rFonts w:eastAsia="Calibri"/>
          <w:szCs w:val="28"/>
        </w:rPr>
        <w:t>2</w:t>
      </w:r>
      <w:r w:rsidR="00AB6736" w:rsidRPr="00785AA3">
        <w:rPr>
          <w:rFonts w:eastAsia="Calibri"/>
          <w:szCs w:val="28"/>
        </w:rPr>
        <w:t xml:space="preserve"> таблицы изложить в следующей редакции: </w:t>
      </w:r>
    </w:p>
    <w:p w:rsidR="00AB6736" w:rsidRDefault="00AB6736" w:rsidP="00AB6736">
      <w:pPr>
        <w:tabs>
          <w:tab w:val="left" w:pos="993"/>
          <w:tab w:val="left" w:pos="8010"/>
        </w:tabs>
        <w:ind w:right="-3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5"/>
        <w:gridCol w:w="2410"/>
        <w:gridCol w:w="708"/>
        <w:gridCol w:w="1418"/>
        <w:gridCol w:w="1417"/>
      </w:tblGrid>
      <w:tr w:rsidR="00AB6736" w:rsidRPr="00931304" w:rsidTr="004128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6" w:rsidRPr="00931304" w:rsidRDefault="00AB6736" w:rsidP="00AB6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36" w:rsidRPr="00931304" w:rsidRDefault="00AB6736" w:rsidP="00C106B4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36" w:rsidRDefault="00AB6736" w:rsidP="00C106B4">
            <w:pPr>
              <w:rPr>
                <w:szCs w:val="28"/>
              </w:rPr>
            </w:pPr>
            <w:r>
              <w:rPr>
                <w:szCs w:val="28"/>
              </w:rPr>
              <w:t>одноставочный,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36" w:rsidRPr="00931304" w:rsidRDefault="00AB6736" w:rsidP="00C106B4">
            <w:pPr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36" w:rsidRPr="00931304" w:rsidRDefault="00AB6736" w:rsidP="00C106B4">
            <w:pPr>
              <w:jc w:val="center"/>
              <w:rPr>
                <w:szCs w:val="28"/>
              </w:rPr>
            </w:pPr>
            <w:r>
              <w:t>1379,34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36" w:rsidRPr="00931304" w:rsidRDefault="00936487" w:rsidP="00C10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1472,88</w:t>
            </w:r>
          </w:p>
        </w:tc>
      </w:tr>
    </w:tbl>
    <w:p w:rsidR="00AB6736" w:rsidRDefault="00AB6736" w:rsidP="00AB6736">
      <w:pPr>
        <w:ind w:firstLine="708"/>
        <w:jc w:val="right"/>
        <w:rPr>
          <w:szCs w:val="28"/>
        </w:rPr>
      </w:pPr>
      <w:r w:rsidRPr="00931304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EB23F0" w:rsidRPr="00785AA3" w:rsidRDefault="00E96B68" w:rsidP="00EB23F0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1.1.3</w:t>
      </w:r>
      <w:r w:rsidR="00AB6736">
        <w:rPr>
          <w:szCs w:val="28"/>
        </w:rPr>
        <w:t xml:space="preserve">. </w:t>
      </w:r>
      <w:r w:rsidR="00EB23F0" w:rsidRPr="00785AA3">
        <w:rPr>
          <w:rFonts w:eastAsia="Calibri"/>
          <w:szCs w:val="28"/>
        </w:rPr>
        <w:t>Cтрок</w:t>
      </w:r>
      <w:r w:rsidR="005477E8">
        <w:rPr>
          <w:rFonts w:eastAsia="Calibri"/>
          <w:szCs w:val="28"/>
        </w:rPr>
        <w:t>у</w:t>
      </w:r>
      <w:r w:rsidR="00EB23F0" w:rsidRPr="00785AA3">
        <w:rPr>
          <w:rFonts w:eastAsia="Calibri"/>
          <w:szCs w:val="28"/>
        </w:rPr>
        <w:t xml:space="preserve"> 29.1.6 таблицы изложить в следующей редакции: </w:t>
      </w:r>
    </w:p>
    <w:p w:rsidR="00EB23F0" w:rsidRDefault="00EB23F0" w:rsidP="00EB23F0">
      <w:pPr>
        <w:tabs>
          <w:tab w:val="left" w:pos="993"/>
          <w:tab w:val="left" w:pos="8010"/>
        </w:tabs>
        <w:ind w:right="-3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5"/>
        <w:gridCol w:w="2410"/>
        <w:gridCol w:w="708"/>
        <w:gridCol w:w="1418"/>
        <w:gridCol w:w="1417"/>
      </w:tblGrid>
      <w:tr w:rsidR="00EB23F0" w:rsidRPr="00931304" w:rsidTr="004128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0" w:rsidRPr="00931304" w:rsidRDefault="00EB23F0" w:rsidP="0041284D">
            <w:pPr>
              <w:pStyle w:val="ConsPlusNormal"/>
              <w:widowControl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F0" w:rsidRPr="00931304" w:rsidRDefault="00EB23F0" w:rsidP="00C106B4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F0" w:rsidRDefault="00EB23F0" w:rsidP="00C106B4">
            <w:pPr>
              <w:rPr>
                <w:szCs w:val="28"/>
              </w:rPr>
            </w:pPr>
            <w:r>
              <w:rPr>
                <w:szCs w:val="28"/>
              </w:rPr>
              <w:t>одноставочный,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F0" w:rsidRPr="00931304" w:rsidRDefault="00EB23F0" w:rsidP="00C106B4">
            <w:pPr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F0" w:rsidRPr="00931304" w:rsidRDefault="00EB23F0" w:rsidP="00C10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F0" w:rsidRPr="00931304" w:rsidRDefault="00936487" w:rsidP="00C10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1738,00</w:t>
            </w:r>
          </w:p>
        </w:tc>
      </w:tr>
    </w:tbl>
    <w:p w:rsidR="00EB23F0" w:rsidRDefault="00EB23F0" w:rsidP="009801CA">
      <w:pPr>
        <w:ind w:firstLine="708"/>
        <w:jc w:val="right"/>
        <w:rPr>
          <w:rFonts w:eastAsia="Calibri"/>
          <w:szCs w:val="28"/>
        </w:rPr>
      </w:pPr>
      <w:r w:rsidRPr="00931304">
        <w:rPr>
          <w:rFonts w:eastAsia="Calibri"/>
          <w:szCs w:val="28"/>
        </w:rPr>
        <w:t>»</w:t>
      </w:r>
      <w:r w:rsidR="00B721E5">
        <w:rPr>
          <w:rFonts w:eastAsia="Calibri"/>
          <w:szCs w:val="28"/>
        </w:rPr>
        <w:t>.</w:t>
      </w:r>
    </w:p>
    <w:p w:rsidR="00E96B68" w:rsidRDefault="00E96B68" w:rsidP="00E96B6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В приложении 2:</w:t>
      </w:r>
    </w:p>
    <w:p w:rsidR="00E96B68" w:rsidRDefault="002778C7" w:rsidP="00E96B6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1.2.1. Строку </w:t>
      </w:r>
      <w:r w:rsidR="003D2DD6">
        <w:rPr>
          <w:rFonts w:eastAsia="Calibri"/>
          <w:szCs w:val="28"/>
        </w:rPr>
        <w:t>42 таблицы изложить в следующей редакции:</w:t>
      </w:r>
    </w:p>
    <w:p w:rsidR="003D2DD6" w:rsidRDefault="003D2DD6" w:rsidP="003D2DD6">
      <w:pPr>
        <w:tabs>
          <w:tab w:val="left" w:pos="993"/>
          <w:tab w:val="left" w:pos="8010"/>
        </w:tabs>
        <w:ind w:right="-3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938"/>
      </w:tblGrid>
      <w:tr w:rsidR="003D2DD6" w:rsidRPr="00931304" w:rsidTr="004F501F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6" w:rsidRPr="00931304" w:rsidRDefault="003D2DD6" w:rsidP="004F5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6" w:rsidRPr="00931304" w:rsidRDefault="003D2DD6" w:rsidP="00720F72">
            <w:pPr>
              <w:rPr>
                <w:szCs w:val="28"/>
              </w:rPr>
            </w:pPr>
            <w:r>
              <w:rPr>
                <w:szCs w:val="28"/>
              </w:rPr>
              <w:t>Акционерное общество «Нижневартовская ГРЭС»</w:t>
            </w:r>
            <w:r w:rsidR="00720F72">
              <w:rPr>
                <w:szCs w:val="28"/>
              </w:rPr>
              <w:t xml:space="preserve"> </w:t>
            </w:r>
            <w:r w:rsidR="00720F72" w:rsidRPr="00720F72">
              <w:rPr>
                <w:szCs w:val="28"/>
              </w:rPr>
              <w:t>на территории городского поселения Излучинск Нижневартовского района поселок городского типа Излучинск</w:t>
            </w:r>
          </w:p>
        </w:tc>
      </w:tr>
    </w:tbl>
    <w:p w:rsidR="003D2DD6" w:rsidRDefault="003D2DD6" w:rsidP="003D2DD6">
      <w:pPr>
        <w:ind w:firstLine="708"/>
        <w:jc w:val="right"/>
        <w:rPr>
          <w:rFonts w:eastAsia="Calibri"/>
          <w:szCs w:val="28"/>
        </w:rPr>
      </w:pPr>
      <w:r w:rsidRPr="00931304">
        <w:rPr>
          <w:rFonts w:eastAsia="Calibri"/>
          <w:szCs w:val="28"/>
        </w:rPr>
        <w:t>»</w:t>
      </w:r>
      <w:r w:rsidR="00CD4F7E">
        <w:rPr>
          <w:rFonts w:eastAsia="Calibri"/>
          <w:szCs w:val="28"/>
        </w:rPr>
        <w:t>.</w:t>
      </w:r>
    </w:p>
    <w:p w:rsidR="005D1E8D" w:rsidRPr="004800AE" w:rsidRDefault="00EF4341" w:rsidP="000E671F">
      <w:pPr>
        <w:pStyle w:val="a5"/>
        <w:tabs>
          <w:tab w:val="left" w:pos="0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="009801CA" w:rsidRPr="0096449C">
        <w:rPr>
          <w:szCs w:val="28"/>
          <w:lang w:val="ru-RU"/>
        </w:rPr>
        <w:t>2</w:t>
      </w:r>
      <w:r w:rsidR="005D1E8D" w:rsidRPr="0096449C">
        <w:rPr>
          <w:szCs w:val="28"/>
          <w:lang w:val="ru-RU"/>
        </w:rPr>
        <w:t xml:space="preserve">.   Настоящий приказ вступает в силу </w:t>
      </w:r>
      <w:r w:rsidR="00357C97" w:rsidRPr="0096449C">
        <w:rPr>
          <w:szCs w:val="28"/>
          <w:lang w:val="ru-RU"/>
        </w:rPr>
        <w:t>с 15 декабря 2017 года.</w:t>
      </w:r>
    </w:p>
    <w:p w:rsidR="00AC767F" w:rsidRDefault="00AC767F" w:rsidP="00EF4341">
      <w:pPr>
        <w:pStyle w:val="a5"/>
        <w:tabs>
          <w:tab w:val="left" w:pos="0"/>
        </w:tabs>
        <w:rPr>
          <w:szCs w:val="28"/>
          <w:lang w:val="ru-RU"/>
        </w:rPr>
      </w:pPr>
    </w:p>
    <w:p w:rsidR="005D1E8D" w:rsidRDefault="005D1E8D" w:rsidP="00EF4341">
      <w:pPr>
        <w:pStyle w:val="a5"/>
        <w:tabs>
          <w:tab w:val="left" w:pos="0"/>
        </w:tabs>
        <w:rPr>
          <w:szCs w:val="28"/>
          <w:lang w:val="ru-RU"/>
        </w:rPr>
      </w:pPr>
    </w:p>
    <w:p w:rsidR="00307F0D" w:rsidRPr="004800AE" w:rsidRDefault="00307F0D" w:rsidP="00EF4341">
      <w:pPr>
        <w:pStyle w:val="a5"/>
        <w:tabs>
          <w:tab w:val="left" w:pos="0"/>
        </w:tabs>
        <w:rPr>
          <w:szCs w:val="28"/>
          <w:lang w:val="ru-RU"/>
        </w:rPr>
      </w:pPr>
    </w:p>
    <w:p w:rsidR="0074052C" w:rsidRDefault="0037706E" w:rsidP="008500AC">
      <w:pPr>
        <w:suppressAutoHyphens/>
        <w:jc w:val="both"/>
        <w:rPr>
          <w:szCs w:val="28"/>
        </w:rPr>
      </w:pPr>
      <w:r>
        <w:rPr>
          <w:szCs w:val="28"/>
        </w:rPr>
        <w:t>Р</w:t>
      </w:r>
      <w:r w:rsidRPr="00B542A6">
        <w:rPr>
          <w:szCs w:val="28"/>
        </w:rPr>
        <w:t>уководител</w:t>
      </w:r>
      <w:r>
        <w:rPr>
          <w:szCs w:val="28"/>
        </w:rPr>
        <w:t>ь</w:t>
      </w:r>
      <w:r w:rsidRPr="00B542A6">
        <w:rPr>
          <w:szCs w:val="28"/>
        </w:rPr>
        <w:t xml:space="preserve"> службы</w:t>
      </w:r>
      <w:r w:rsidRPr="00B542A6">
        <w:rPr>
          <w:szCs w:val="28"/>
        </w:rPr>
        <w:tab/>
        <w:t xml:space="preserve">                                                    </w:t>
      </w:r>
      <w:r>
        <w:rPr>
          <w:szCs w:val="28"/>
        </w:rPr>
        <w:t xml:space="preserve">  </w:t>
      </w:r>
      <w:r w:rsidRPr="00B542A6">
        <w:rPr>
          <w:szCs w:val="28"/>
        </w:rPr>
        <w:t xml:space="preserve">   </w:t>
      </w:r>
      <w:r>
        <w:rPr>
          <w:szCs w:val="28"/>
        </w:rPr>
        <w:t xml:space="preserve">  </w:t>
      </w:r>
      <w:r w:rsidR="000E671F">
        <w:rPr>
          <w:szCs w:val="28"/>
        </w:rPr>
        <w:t xml:space="preserve"> </w:t>
      </w:r>
      <w:r w:rsidRPr="00B542A6">
        <w:rPr>
          <w:szCs w:val="28"/>
        </w:rPr>
        <w:t>А.</w:t>
      </w:r>
      <w:r w:rsidR="008500AC">
        <w:rPr>
          <w:szCs w:val="28"/>
        </w:rPr>
        <w:t>А.Березовский</w:t>
      </w: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p w:rsidR="008500AC" w:rsidRDefault="008500AC" w:rsidP="008500AC">
      <w:pPr>
        <w:suppressAutoHyphens/>
        <w:jc w:val="both"/>
        <w:rPr>
          <w:szCs w:val="28"/>
        </w:rPr>
      </w:pPr>
    </w:p>
    <w:sectPr w:rsidR="008500AC" w:rsidSect="00936487">
      <w:headerReference w:type="default" r:id="rId9"/>
      <w:headerReference w:type="first" r:id="rId10"/>
      <w:pgSz w:w="11906" w:h="16838"/>
      <w:pgMar w:top="1418" w:right="1276" w:bottom="1134" w:left="1559" w:header="414" w:footer="35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FE" w:rsidRDefault="004E02FE" w:rsidP="007B17D4">
      <w:r>
        <w:separator/>
      </w:r>
    </w:p>
  </w:endnote>
  <w:endnote w:type="continuationSeparator" w:id="0">
    <w:p w:rsidR="004E02FE" w:rsidRDefault="004E02FE" w:rsidP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FE" w:rsidRDefault="004E02FE" w:rsidP="007B17D4">
      <w:r>
        <w:separator/>
      </w:r>
    </w:p>
  </w:footnote>
  <w:footnote w:type="continuationSeparator" w:id="0">
    <w:p w:rsidR="004E02FE" w:rsidRDefault="004E02FE" w:rsidP="007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4" w:rsidRDefault="0065452F">
    <w:pPr>
      <w:pStyle w:val="a8"/>
      <w:jc w:val="center"/>
    </w:pPr>
    <w:r>
      <w:fldChar w:fldCharType="begin"/>
    </w:r>
    <w:r w:rsidR="00C106B4">
      <w:instrText xml:space="preserve"> PAGE   \* MERGEFORMAT </w:instrText>
    </w:r>
    <w:r>
      <w:fldChar w:fldCharType="separate"/>
    </w:r>
    <w:r w:rsidR="00DB5CC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4" w:rsidRDefault="00C106B4">
    <w:pPr>
      <w:pStyle w:val="a8"/>
      <w:jc w:val="center"/>
    </w:pPr>
  </w:p>
  <w:p w:rsidR="00C106B4" w:rsidRDefault="00C106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3EE4"/>
    <w:rsid w:val="00002A61"/>
    <w:rsid w:val="00002BE0"/>
    <w:rsid w:val="00003387"/>
    <w:rsid w:val="00006181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56AA7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3118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B7DD5"/>
    <w:rsid w:val="000C2209"/>
    <w:rsid w:val="000C4AC5"/>
    <w:rsid w:val="000C606A"/>
    <w:rsid w:val="000C757A"/>
    <w:rsid w:val="000C7E9E"/>
    <w:rsid w:val="000D07D4"/>
    <w:rsid w:val="000D1BB8"/>
    <w:rsid w:val="000D2430"/>
    <w:rsid w:val="000D3266"/>
    <w:rsid w:val="000D4068"/>
    <w:rsid w:val="000D7C23"/>
    <w:rsid w:val="000E0843"/>
    <w:rsid w:val="000E1B4E"/>
    <w:rsid w:val="000E49FA"/>
    <w:rsid w:val="000E52F8"/>
    <w:rsid w:val="000E6585"/>
    <w:rsid w:val="000E671F"/>
    <w:rsid w:val="000E6B2C"/>
    <w:rsid w:val="000E734A"/>
    <w:rsid w:val="000F09A2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95B"/>
    <w:rsid w:val="00122B1E"/>
    <w:rsid w:val="001239B4"/>
    <w:rsid w:val="00125608"/>
    <w:rsid w:val="001259CD"/>
    <w:rsid w:val="001279C0"/>
    <w:rsid w:val="001337AE"/>
    <w:rsid w:val="0013482D"/>
    <w:rsid w:val="0013513D"/>
    <w:rsid w:val="0013623D"/>
    <w:rsid w:val="001407CA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87810"/>
    <w:rsid w:val="00192B8B"/>
    <w:rsid w:val="00193FBB"/>
    <w:rsid w:val="001A1392"/>
    <w:rsid w:val="001A3CE2"/>
    <w:rsid w:val="001A6451"/>
    <w:rsid w:val="001B0029"/>
    <w:rsid w:val="001B00C2"/>
    <w:rsid w:val="001B1789"/>
    <w:rsid w:val="001B2FC8"/>
    <w:rsid w:val="001B4909"/>
    <w:rsid w:val="001C07BD"/>
    <w:rsid w:val="001C07FC"/>
    <w:rsid w:val="001C08A6"/>
    <w:rsid w:val="001C186D"/>
    <w:rsid w:val="001C473E"/>
    <w:rsid w:val="001C4E13"/>
    <w:rsid w:val="001C57FE"/>
    <w:rsid w:val="001C6C7C"/>
    <w:rsid w:val="001C7FE4"/>
    <w:rsid w:val="001D1054"/>
    <w:rsid w:val="001D743C"/>
    <w:rsid w:val="001E0128"/>
    <w:rsid w:val="001E454A"/>
    <w:rsid w:val="001E4CB1"/>
    <w:rsid w:val="001E7492"/>
    <w:rsid w:val="001F2064"/>
    <w:rsid w:val="001F3E6A"/>
    <w:rsid w:val="001F48F7"/>
    <w:rsid w:val="001F5958"/>
    <w:rsid w:val="001F68E5"/>
    <w:rsid w:val="001F73AB"/>
    <w:rsid w:val="001F7B59"/>
    <w:rsid w:val="001F7F1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102A"/>
    <w:rsid w:val="0022303C"/>
    <w:rsid w:val="00225C37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9B"/>
    <w:rsid w:val="00254CA0"/>
    <w:rsid w:val="002562A7"/>
    <w:rsid w:val="00256CB4"/>
    <w:rsid w:val="00260971"/>
    <w:rsid w:val="0026284D"/>
    <w:rsid w:val="00262BFD"/>
    <w:rsid w:val="0026304C"/>
    <w:rsid w:val="002632B4"/>
    <w:rsid w:val="00263407"/>
    <w:rsid w:val="002706DA"/>
    <w:rsid w:val="002720A4"/>
    <w:rsid w:val="002736BE"/>
    <w:rsid w:val="002740DD"/>
    <w:rsid w:val="002778C7"/>
    <w:rsid w:val="0028584C"/>
    <w:rsid w:val="0029025F"/>
    <w:rsid w:val="00291450"/>
    <w:rsid w:val="00291D24"/>
    <w:rsid w:val="0029391D"/>
    <w:rsid w:val="00293CCA"/>
    <w:rsid w:val="00294304"/>
    <w:rsid w:val="0029484E"/>
    <w:rsid w:val="0029504B"/>
    <w:rsid w:val="002954CF"/>
    <w:rsid w:val="00297005"/>
    <w:rsid w:val="002A2042"/>
    <w:rsid w:val="002A5918"/>
    <w:rsid w:val="002A6A92"/>
    <w:rsid w:val="002B03FC"/>
    <w:rsid w:val="002B0AE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9B"/>
    <w:rsid w:val="002C76F4"/>
    <w:rsid w:val="002D11C5"/>
    <w:rsid w:val="002D12E7"/>
    <w:rsid w:val="002D2262"/>
    <w:rsid w:val="002D7F7A"/>
    <w:rsid w:val="002E0CF8"/>
    <w:rsid w:val="002E3D9D"/>
    <w:rsid w:val="002E5905"/>
    <w:rsid w:val="002E635D"/>
    <w:rsid w:val="002E6E6C"/>
    <w:rsid w:val="002E77AF"/>
    <w:rsid w:val="002F3DC2"/>
    <w:rsid w:val="002F769D"/>
    <w:rsid w:val="002F7A04"/>
    <w:rsid w:val="00302BBA"/>
    <w:rsid w:val="00306930"/>
    <w:rsid w:val="00307F0D"/>
    <w:rsid w:val="00310390"/>
    <w:rsid w:val="00311F8A"/>
    <w:rsid w:val="003156DA"/>
    <w:rsid w:val="00321804"/>
    <w:rsid w:val="00331880"/>
    <w:rsid w:val="00332B1F"/>
    <w:rsid w:val="00334C11"/>
    <w:rsid w:val="00334E10"/>
    <w:rsid w:val="00337B60"/>
    <w:rsid w:val="003401C5"/>
    <w:rsid w:val="00341948"/>
    <w:rsid w:val="00344B75"/>
    <w:rsid w:val="003474D4"/>
    <w:rsid w:val="003502B4"/>
    <w:rsid w:val="00353E69"/>
    <w:rsid w:val="00356A57"/>
    <w:rsid w:val="00357B25"/>
    <w:rsid w:val="00357C97"/>
    <w:rsid w:val="00361AB0"/>
    <w:rsid w:val="00362CED"/>
    <w:rsid w:val="00362E30"/>
    <w:rsid w:val="00363C49"/>
    <w:rsid w:val="00364CC2"/>
    <w:rsid w:val="00366265"/>
    <w:rsid w:val="00366D8C"/>
    <w:rsid w:val="00370A9A"/>
    <w:rsid w:val="00372011"/>
    <w:rsid w:val="003726A4"/>
    <w:rsid w:val="0037706E"/>
    <w:rsid w:val="00380258"/>
    <w:rsid w:val="00385AD3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49B8"/>
    <w:rsid w:val="003B5149"/>
    <w:rsid w:val="003B68C5"/>
    <w:rsid w:val="003B6B8D"/>
    <w:rsid w:val="003C157D"/>
    <w:rsid w:val="003C3495"/>
    <w:rsid w:val="003C3F14"/>
    <w:rsid w:val="003C439C"/>
    <w:rsid w:val="003C53D3"/>
    <w:rsid w:val="003C6022"/>
    <w:rsid w:val="003D10B2"/>
    <w:rsid w:val="003D2DD6"/>
    <w:rsid w:val="003D3874"/>
    <w:rsid w:val="003D413C"/>
    <w:rsid w:val="003D55A1"/>
    <w:rsid w:val="003D62A6"/>
    <w:rsid w:val="003D7D4D"/>
    <w:rsid w:val="003D7F9E"/>
    <w:rsid w:val="003E29A7"/>
    <w:rsid w:val="003E4D76"/>
    <w:rsid w:val="003E5876"/>
    <w:rsid w:val="003F2866"/>
    <w:rsid w:val="003F4828"/>
    <w:rsid w:val="003F5366"/>
    <w:rsid w:val="003F5A83"/>
    <w:rsid w:val="003F5D3C"/>
    <w:rsid w:val="003F66D3"/>
    <w:rsid w:val="00401360"/>
    <w:rsid w:val="00403F74"/>
    <w:rsid w:val="00406435"/>
    <w:rsid w:val="004064ED"/>
    <w:rsid w:val="0040682E"/>
    <w:rsid w:val="004114A9"/>
    <w:rsid w:val="0041284D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7A8D"/>
    <w:rsid w:val="00451F70"/>
    <w:rsid w:val="00453066"/>
    <w:rsid w:val="004536CB"/>
    <w:rsid w:val="00455BDD"/>
    <w:rsid w:val="004647AB"/>
    <w:rsid w:val="004658DD"/>
    <w:rsid w:val="004677E0"/>
    <w:rsid w:val="00470906"/>
    <w:rsid w:val="004714A7"/>
    <w:rsid w:val="004722DB"/>
    <w:rsid w:val="00476071"/>
    <w:rsid w:val="00476D00"/>
    <w:rsid w:val="00477FCD"/>
    <w:rsid w:val="00480F3D"/>
    <w:rsid w:val="00481B7E"/>
    <w:rsid w:val="00483CAD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A753D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02FE"/>
    <w:rsid w:val="004E3876"/>
    <w:rsid w:val="004E432A"/>
    <w:rsid w:val="004E45CF"/>
    <w:rsid w:val="004E5BA3"/>
    <w:rsid w:val="004E6E6D"/>
    <w:rsid w:val="004E72BE"/>
    <w:rsid w:val="004F25CF"/>
    <w:rsid w:val="004F2830"/>
    <w:rsid w:val="004F3FFE"/>
    <w:rsid w:val="004F5E16"/>
    <w:rsid w:val="00501BE8"/>
    <w:rsid w:val="005046E2"/>
    <w:rsid w:val="00504F1C"/>
    <w:rsid w:val="0050503B"/>
    <w:rsid w:val="0050742B"/>
    <w:rsid w:val="005117B3"/>
    <w:rsid w:val="0051474C"/>
    <w:rsid w:val="00514E69"/>
    <w:rsid w:val="00516257"/>
    <w:rsid w:val="00517BC2"/>
    <w:rsid w:val="00517C8F"/>
    <w:rsid w:val="00521945"/>
    <w:rsid w:val="00524AB2"/>
    <w:rsid w:val="00526936"/>
    <w:rsid w:val="00530E5C"/>
    <w:rsid w:val="0053245F"/>
    <w:rsid w:val="00535AA5"/>
    <w:rsid w:val="00535E89"/>
    <w:rsid w:val="00537101"/>
    <w:rsid w:val="00541C44"/>
    <w:rsid w:val="00545000"/>
    <w:rsid w:val="0054675D"/>
    <w:rsid w:val="00547353"/>
    <w:rsid w:val="005477E8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7BC"/>
    <w:rsid w:val="00565E50"/>
    <w:rsid w:val="00567333"/>
    <w:rsid w:val="005724D9"/>
    <w:rsid w:val="00573DFB"/>
    <w:rsid w:val="00573E29"/>
    <w:rsid w:val="005746C5"/>
    <w:rsid w:val="00574AE6"/>
    <w:rsid w:val="00575796"/>
    <w:rsid w:val="005766BE"/>
    <w:rsid w:val="00576796"/>
    <w:rsid w:val="00583A51"/>
    <w:rsid w:val="00587983"/>
    <w:rsid w:val="00592331"/>
    <w:rsid w:val="00592F19"/>
    <w:rsid w:val="00593F46"/>
    <w:rsid w:val="00595AF5"/>
    <w:rsid w:val="00596ED3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1E8D"/>
    <w:rsid w:val="005D4674"/>
    <w:rsid w:val="005D5097"/>
    <w:rsid w:val="005D56B7"/>
    <w:rsid w:val="005D7CF5"/>
    <w:rsid w:val="005E067C"/>
    <w:rsid w:val="005E0A36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23FF"/>
    <w:rsid w:val="006031C1"/>
    <w:rsid w:val="006041D3"/>
    <w:rsid w:val="00604F3D"/>
    <w:rsid w:val="00605711"/>
    <w:rsid w:val="00606357"/>
    <w:rsid w:val="00607FDF"/>
    <w:rsid w:val="00610F87"/>
    <w:rsid w:val="00612922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5DF5"/>
    <w:rsid w:val="006365C0"/>
    <w:rsid w:val="00636EC2"/>
    <w:rsid w:val="00637324"/>
    <w:rsid w:val="006411B1"/>
    <w:rsid w:val="0064447C"/>
    <w:rsid w:val="0064627D"/>
    <w:rsid w:val="0064634E"/>
    <w:rsid w:val="0064689B"/>
    <w:rsid w:val="00646F3F"/>
    <w:rsid w:val="0064704B"/>
    <w:rsid w:val="00650AC6"/>
    <w:rsid w:val="00652471"/>
    <w:rsid w:val="006529A9"/>
    <w:rsid w:val="00653B58"/>
    <w:rsid w:val="0065452F"/>
    <w:rsid w:val="00656722"/>
    <w:rsid w:val="006568E0"/>
    <w:rsid w:val="00656EED"/>
    <w:rsid w:val="00657B95"/>
    <w:rsid w:val="00657F8A"/>
    <w:rsid w:val="00660690"/>
    <w:rsid w:val="00661AB7"/>
    <w:rsid w:val="006639CC"/>
    <w:rsid w:val="006641F3"/>
    <w:rsid w:val="00670C5F"/>
    <w:rsid w:val="00671EAF"/>
    <w:rsid w:val="00675E97"/>
    <w:rsid w:val="00682749"/>
    <w:rsid w:val="006834D9"/>
    <w:rsid w:val="00683A92"/>
    <w:rsid w:val="00684749"/>
    <w:rsid w:val="00684C48"/>
    <w:rsid w:val="0068698D"/>
    <w:rsid w:val="006933B3"/>
    <w:rsid w:val="00695275"/>
    <w:rsid w:val="006955F5"/>
    <w:rsid w:val="00696176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B75BB"/>
    <w:rsid w:val="006C3B90"/>
    <w:rsid w:val="006C4095"/>
    <w:rsid w:val="006C45ED"/>
    <w:rsid w:val="006C7DF6"/>
    <w:rsid w:val="006D1680"/>
    <w:rsid w:val="006D3DB4"/>
    <w:rsid w:val="006D53E4"/>
    <w:rsid w:val="006D5EE6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06B60"/>
    <w:rsid w:val="00706FE0"/>
    <w:rsid w:val="007107BC"/>
    <w:rsid w:val="0071090C"/>
    <w:rsid w:val="00710975"/>
    <w:rsid w:val="00711F54"/>
    <w:rsid w:val="00712D24"/>
    <w:rsid w:val="00712FE4"/>
    <w:rsid w:val="00715DD8"/>
    <w:rsid w:val="00716A58"/>
    <w:rsid w:val="007202F7"/>
    <w:rsid w:val="00720698"/>
    <w:rsid w:val="00720F72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6F50"/>
    <w:rsid w:val="00737FE4"/>
    <w:rsid w:val="0074052C"/>
    <w:rsid w:val="0074074B"/>
    <w:rsid w:val="00742D6C"/>
    <w:rsid w:val="0074394B"/>
    <w:rsid w:val="0074617A"/>
    <w:rsid w:val="00750335"/>
    <w:rsid w:val="007526C6"/>
    <w:rsid w:val="00753572"/>
    <w:rsid w:val="00753581"/>
    <w:rsid w:val="00753F36"/>
    <w:rsid w:val="007543FA"/>
    <w:rsid w:val="007545A4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7D19"/>
    <w:rsid w:val="00790317"/>
    <w:rsid w:val="007910F6"/>
    <w:rsid w:val="0079503C"/>
    <w:rsid w:val="00795280"/>
    <w:rsid w:val="00796DE5"/>
    <w:rsid w:val="007A0831"/>
    <w:rsid w:val="007A63AC"/>
    <w:rsid w:val="007B0B13"/>
    <w:rsid w:val="007B0E94"/>
    <w:rsid w:val="007B17D4"/>
    <w:rsid w:val="007B276B"/>
    <w:rsid w:val="007B5666"/>
    <w:rsid w:val="007B7071"/>
    <w:rsid w:val="007C09EC"/>
    <w:rsid w:val="007C1F2E"/>
    <w:rsid w:val="007C60B4"/>
    <w:rsid w:val="007D1406"/>
    <w:rsid w:val="007D36B1"/>
    <w:rsid w:val="007D452D"/>
    <w:rsid w:val="007D56EE"/>
    <w:rsid w:val="007E02E6"/>
    <w:rsid w:val="007E2675"/>
    <w:rsid w:val="007E2F0D"/>
    <w:rsid w:val="007E520D"/>
    <w:rsid w:val="007F1001"/>
    <w:rsid w:val="007F37DD"/>
    <w:rsid w:val="007F4284"/>
    <w:rsid w:val="007F48BF"/>
    <w:rsid w:val="007F7BBE"/>
    <w:rsid w:val="007F7C43"/>
    <w:rsid w:val="007F7E21"/>
    <w:rsid w:val="00802813"/>
    <w:rsid w:val="00803642"/>
    <w:rsid w:val="00804513"/>
    <w:rsid w:val="00804E8B"/>
    <w:rsid w:val="00811937"/>
    <w:rsid w:val="00811D92"/>
    <w:rsid w:val="008141A9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0AC"/>
    <w:rsid w:val="00850809"/>
    <w:rsid w:val="00850FCF"/>
    <w:rsid w:val="0085154F"/>
    <w:rsid w:val="00851740"/>
    <w:rsid w:val="00851D20"/>
    <w:rsid w:val="008556A0"/>
    <w:rsid w:val="00855835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83AF8"/>
    <w:rsid w:val="00884528"/>
    <w:rsid w:val="00884DFC"/>
    <w:rsid w:val="00885E8B"/>
    <w:rsid w:val="00891745"/>
    <w:rsid w:val="00891899"/>
    <w:rsid w:val="0089221D"/>
    <w:rsid w:val="008A0D7E"/>
    <w:rsid w:val="008A21DC"/>
    <w:rsid w:val="008A394D"/>
    <w:rsid w:val="008A3B43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7023"/>
    <w:rsid w:val="008D0562"/>
    <w:rsid w:val="008D29CD"/>
    <w:rsid w:val="008D3B4A"/>
    <w:rsid w:val="008D50E2"/>
    <w:rsid w:val="008D5FF1"/>
    <w:rsid w:val="008D7A76"/>
    <w:rsid w:val="008E00A5"/>
    <w:rsid w:val="008E33EF"/>
    <w:rsid w:val="008E600F"/>
    <w:rsid w:val="008F521F"/>
    <w:rsid w:val="008F56D1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2F0B"/>
    <w:rsid w:val="009237D0"/>
    <w:rsid w:val="00924903"/>
    <w:rsid w:val="00925CB5"/>
    <w:rsid w:val="00931CE0"/>
    <w:rsid w:val="009330D9"/>
    <w:rsid w:val="00933854"/>
    <w:rsid w:val="0093473A"/>
    <w:rsid w:val="00936487"/>
    <w:rsid w:val="00940C71"/>
    <w:rsid w:val="009414E8"/>
    <w:rsid w:val="00941D47"/>
    <w:rsid w:val="00944004"/>
    <w:rsid w:val="00944503"/>
    <w:rsid w:val="0094460C"/>
    <w:rsid w:val="009448E6"/>
    <w:rsid w:val="009455D0"/>
    <w:rsid w:val="00951567"/>
    <w:rsid w:val="00952203"/>
    <w:rsid w:val="0095358C"/>
    <w:rsid w:val="00955732"/>
    <w:rsid w:val="00955950"/>
    <w:rsid w:val="00956731"/>
    <w:rsid w:val="009615F6"/>
    <w:rsid w:val="0096160F"/>
    <w:rsid w:val="00961C8E"/>
    <w:rsid w:val="0096244D"/>
    <w:rsid w:val="009632F9"/>
    <w:rsid w:val="009637D4"/>
    <w:rsid w:val="0096449C"/>
    <w:rsid w:val="00964E00"/>
    <w:rsid w:val="00970735"/>
    <w:rsid w:val="00974741"/>
    <w:rsid w:val="009758BE"/>
    <w:rsid w:val="0097615B"/>
    <w:rsid w:val="009801CA"/>
    <w:rsid w:val="00981B34"/>
    <w:rsid w:val="00982A6E"/>
    <w:rsid w:val="0098335D"/>
    <w:rsid w:val="00983D1E"/>
    <w:rsid w:val="00984D85"/>
    <w:rsid w:val="00986716"/>
    <w:rsid w:val="0098792D"/>
    <w:rsid w:val="00990767"/>
    <w:rsid w:val="00991E13"/>
    <w:rsid w:val="00992A97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E3BC4"/>
    <w:rsid w:val="009E7AB7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00B2"/>
    <w:rsid w:val="00A01147"/>
    <w:rsid w:val="00A01191"/>
    <w:rsid w:val="00A02EE9"/>
    <w:rsid w:val="00A0728E"/>
    <w:rsid w:val="00A077EE"/>
    <w:rsid w:val="00A101CB"/>
    <w:rsid w:val="00A10DB0"/>
    <w:rsid w:val="00A11A67"/>
    <w:rsid w:val="00A11F91"/>
    <w:rsid w:val="00A139FB"/>
    <w:rsid w:val="00A15E65"/>
    <w:rsid w:val="00A16475"/>
    <w:rsid w:val="00A1735B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37F2"/>
    <w:rsid w:val="00A75277"/>
    <w:rsid w:val="00A7611F"/>
    <w:rsid w:val="00A765CD"/>
    <w:rsid w:val="00A773C3"/>
    <w:rsid w:val="00A774BE"/>
    <w:rsid w:val="00A77896"/>
    <w:rsid w:val="00A802FF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B6736"/>
    <w:rsid w:val="00AC1027"/>
    <w:rsid w:val="00AC2E27"/>
    <w:rsid w:val="00AC2E60"/>
    <w:rsid w:val="00AC67CC"/>
    <w:rsid w:val="00AC767F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4152"/>
    <w:rsid w:val="00AE5362"/>
    <w:rsid w:val="00AE612D"/>
    <w:rsid w:val="00AE6205"/>
    <w:rsid w:val="00AE771D"/>
    <w:rsid w:val="00AF1174"/>
    <w:rsid w:val="00AF1F87"/>
    <w:rsid w:val="00AF2174"/>
    <w:rsid w:val="00AF388D"/>
    <w:rsid w:val="00AF6C9B"/>
    <w:rsid w:val="00AF751B"/>
    <w:rsid w:val="00B05623"/>
    <w:rsid w:val="00B057E5"/>
    <w:rsid w:val="00B059A1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5176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40DFB"/>
    <w:rsid w:val="00B432E0"/>
    <w:rsid w:val="00B43D6F"/>
    <w:rsid w:val="00B4653D"/>
    <w:rsid w:val="00B47EFF"/>
    <w:rsid w:val="00B50CBF"/>
    <w:rsid w:val="00B51629"/>
    <w:rsid w:val="00B52453"/>
    <w:rsid w:val="00B5580A"/>
    <w:rsid w:val="00B60750"/>
    <w:rsid w:val="00B61E5A"/>
    <w:rsid w:val="00B638D2"/>
    <w:rsid w:val="00B63A54"/>
    <w:rsid w:val="00B64938"/>
    <w:rsid w:val="00B64A9D"/>
    <w:rsid w:val="00B669FC"/>
    <w:rsid w:val="00B721E5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3E60"/>
    <w:rsid w:val="00BA42A9"/>
    <w:rsid w:val="00BA4C5B"/>
    <w:rsid w:val="00BA568E"/>
    <w:rsid w:val="00BA7F51"/>
    <w:rsid w:val="00BB27B0"/>
    <w:rsid w:val="00BB3610"/>
    <w:rsid w:val="00BB6589"/>
    <w:rsid w:val="00BB7CBD"/>
    <w:rsid w:val="00BC0557"/>
    <w:rsid w:val="00BC2C6B"/>
    <w:rsid w:val="00BC4899"/>
    <w:rsid w:val="00BC508B"/>
    <w:rsid w:val="00BC60D0"/>
    <w:rsid w:val="00BC796D"/>
    <w:rsid w:val="00BD08CD"/>
    <w:rsid w:val="00BD0A60"/>
    <w:rsid w:val="00BD395F"/>
    <w:rsid w:val="00BD4E0A"/>
    <w:rsid w:val="00BD6DD7"/>
    <w:rsid w:val="00BE0298"/>
    <w:rsid w:val="00BE02D2"/>
    <w:rsid w:val="00BE0AA7"/>
    <w:rsid w:val="00BE3EE4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0635A"/>
    <w:rsid w:val="00C1048F"/>
    <w:rsid w:val="00C106B4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19A"/>
    <w:rsid w:val="00C35270"/>
    <w:rsid w:val="00C35B3C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E70"/>
    <w:rsid w:val="00C85D5B"/>
    <w:rsid w:val="00C8639C"/>
    <w:rsid w:val="00C87C4D"/>
    <w:rsid w:val="00C92A4C"/>
    <w:rsid w:val="00C92DCB"/>
    <w:rsid w:val="00C92E18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3A2A"/>
    <w:rsid w:val="00CC581A"/>
    <w:rsid w:val="00CC59B1"/>
    <w:rsid w:val="00CD1D88"/>
    <w:rsid w:val="00CD31E9"/>
    <w:rsid w:val="00CD450E"/>
    <w:rsid w:val="00CD4F7E"/>
    <w:rsid w:val="00CD6EF2"/>
    <w:rsid w:val="00CE03FB"/>
    <w:rsid w:val="00CE79C6"/>
    <w:rsid w:val="00CE7E5F"/>
    <w:rsid w:val="00CF07D0"/>
    <w:rsid w:val="00CF0B47"/>
    <w:rsid w:val="00CF15F7"/>
    <w:rsid w:val="00CF1C3D"/>
    <w:rsid w:val="00CF3819"/>
    <w:rsid w:val="00CF4C7C"/>
    <w:rsid w:val="00CF6370"/>
    <w:rsid w:val="00D00076"/>
    <w:rsid w:val="00D10470"/>
    <w:rsid w:val="00D115A8"/>
    <w:rsid w:val="00D1333C"/>
    <w:rsid w:val="00D16B1E"/>
    <w:rsid w:val="00D17570"/>
    <w:rsid w:val="00D20624"/>
    <w:rsid w:val="00D2072C"/>
    <w:rsid w:val="00D20F9F"/>
    <w:rsid w:val="00D25CD9"/>
    <w:rsid w:val="00D276AE"/>
    <w:rsid w:val="00D3106E"/>
    <w:rsid w:val="00D31597"/>
    <w:rsid w:val="00D33B79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1CBD"/>
    <w:rsid w:val="00D73158"/>
    <w:rsid w:val="00D73C9E"/>
    <w:rsid w:val="00D7405A"/>
    <w:rsid w:val="00D74FED"/>
    <w:rsid w:val="00D75C7B"/>
    <w:rsid w:val="00D760CE"/>
    <w:rsid w:val="00D76A7D"/>
    <w:rsid w:val="00D76ACE"/>
    <w:rsid w:val="00D775A3"/>
    <w:rsid w:val="00D81890"/>
    <w:rsid w:val="00D82279"/>
    <w:rsid w:val="00D8315C"/>
    <w:rsid w:val="00D85686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0F2"/>
    <w:rsid w:val="00DB518D"/>
    <w:rsid w:val="00DB5885"/>
    <w:rsid w:val="00DB5CCA"/>
    <w:rsid w:val="00DB682A"/>
    <w:rsid w:val="00DB7169"/>
    <w:rsid w:val="00DC06C0"/>
    <w:rsid w:val="00DC37DF"/>
    <w:rsid w:val="00DC460D"/>
    <w:rsid w:val="00DC60B5"/>
    <w:rsid w:val="00DD4540"/>
    <w:rsid w:val="00DD660D"/>
    <w:rsid w:val="00DD7597"/>
    <w:rsid w:val="00DD7D02"/>
    <w:rsid w:val="00DE2E9F"/>
    <w:rsid w:val="00DE44A4"/>
    <w:rsid w:val="00DE6CBF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2EAA"/>
    <w:rsid w:val="00E03AA5"/>
    <w:rsid w:val="00E04719"/>
    <w:rsid w:val="00E06724"/>
    <w:rsid w:val="00E07BB6"/>
    <w:rsid w:val="00E07E6A"/>
    <w:rsid w:val="00E07EB7"/>
    <w:rsid w:val="00E11EE8"/>
    <w:rsid w:val="00E153FA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57F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25A5"/>
    <w:rsid w:val="00E5584E"/>
    <w:rsid w:val="00E56EC4"/>
    <w:rsid w:val="00E57721"/>
    <w:rsid w:val="00E60329"/>
    <w:rsid w:val="00E62116"/>
    <w:rsid w:val="00E63835"/>
    <w:rsid w:val="00E63CF7"/>
    <w:rsid w:val="00E70D85"/>
    <w:rsid w:val="00E74187"/>
    <w:rsid w:val="00E7444B"/>
    <w:rsid w:val="00E74791"/>
    <w:rsid w:val="00E747D0"/>
    <w:rsid w:val="00E749A0"/>
    <w:rsid w:val="00E74AC7"/>
    <w:rsid w:val="00E750E0"/>
    <w:rsid w:val="00E75C3A"/>
    <w:rsid w:val="00E844B4"/>
    <w:rsid w:val="00E844F0"/>
    <w:rsid w:val="00E86105"/>
    <w:rsid w:val="00E92C0C"/>
    <w:rsid w:val="00E93BDF"/>
    <w:rsid w:val="00E9604F"/>
    <w:rsid w:val="00E96B68"/>
    <w:rsid w:val="00E9783C"/>
    <w:rsid w:val="00EA1E79"/>
    <w:rsid w:val="00EB0AE1"/>
    <w:rsid w:val="00EB23F0"/>
    <w:rsid w:val="00EB3C38"/>
    <w:rsid w:val="00EB6AFC"/>
    <w:rsid w:val="00EB79EB"/>
    <w:rsid w:val="00EC09BA"/>
    <w:rsid w:val="00EC0E4E"/>
    <w:rsid w:val="00EC4D4A"/>
    <w:rsid w:val="00EC52E0"/>
    <w:rsid w:val="00EC6271"/>
    <w:rsid w:val="00ED02F0"/>
    <w:rsid w:val="00ED18CF"/>
    <w:rsid w:val="00ED1B41"/>
    <w:rsid w:val="00ED3013"/>
    <w:rsid w:val="00ED4359"/>
    <w:rsid w:val="00ED475A"/>
    <w:rsid w:val="00ED7869"/>
    <w:rsid w:val="00EE0EFF"/>
    <w:rsid w:val="00EE41CF"/>
    <w:rsid w:val="00EE5C37"/>
    <w:rsid w:val="00EE6427"/>
    <w:rsid w:val="00EE6F31"/>
    <w:rsid w:val="00EE7C05"/>
    <w:rsid w:val="00EF068C"/>
    <w:rsid w:val="00EF2691"/>
    <w:rsid w:val="00EF4341"/>
    <w:rsid w:val="00EF5DC0"/>
    <w:rsid w:val="00EF654F"/>
    <w:rsid w:val="00F008A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1223"/>
    <w:rsid w:val="00F126F7"/>
    <w:rsid w:val="00F12BE6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438A2"/>
    <w:rsid w:val="00F50E7A"/>
    <w:rsid w:val="00F522F0"/>
    <w:rsid w:val="00F547BD"/>
    <w:rsid w:val="00F551AD"/>
    <w:rsid w:val="00F55E78"/>
    <w:rsid w:val="00F570D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190"/>
    <w:rsid w:val="00F7747E"/>
    <w:rsid w:val="00F80905"/>
    <w:rsid w:val="00F81025"/>
    <w:rsid w:val="00F813A4"/>
    <w:rsid w:val="00F828D1"/>
    <w:rsid w:val="00F84AC6"/>
    <w:rsid w:val="00F853F0"/>
    <w:rsid w:val="00F868CA"/>
    <w:rsid w:val="00F900D9"/>
    <w:rsid w:val="00F965F3"/>
    <w:rsid w:val="00F9708E"/>
    <w:rsid w:val="00F979ED"/>
    <w:rsid w:val="00FA0B58"/>
    <w:rsid w:val="00FA4C5F"/>
    <w:rsid w:val="00FA6B6D"/>
    <w:rsid w:val="00FA7149"/>
    <w:rsid w:val="00FA7154"/>
    <w:rsid w:val="00FA7A51"/>
    <w:rsid w:val="00FA7AF7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1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7E89-9CE2-4FEF-B85D-70DFF9E5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KurinaEM</cp:lastModifiedBy>
  <cp:revision>2</cp:revision>
  <cp:lastPrinted>2017-11-30T06:50:00Z</cp:lastPrinted>
  <dcterms:created xsi:type="dcterms:W3CDTF">2017-12-25T05:14:00Z</dcterms:created>
  <dcterms:modified xsi:type="dcterms:W3CDTF">2017-12-25T05:14:00Z</dcterms:modified>
</cp:coreProperties>
</file>